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[00:00:04.810]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Brett</w:t>
      </w:r>
      <w:r w:rsidR="00000000" w:rsidRPr="00000000" w:rsidDel="00000000">
        <w:rPr>
          <w:rtl w:val="0"/>
        </w:rPr>
        <w:t xml:space="preserve"> Slumchinsky.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Pleasanton,</w:t>
      </w:r>
      <w:r w:rsidR="00000000" w:rsidRPr="00000000" w:rsidDel="00000000">
        <w:rPr>
          <w:rtl w:val="0"/>
        </w:rPr>
        <w:t xml:space="preserve"> Texas,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Atascosa</w:t>
      </w:r>
      <w:r w:rsidR="00000000" w:rsidRPr="00000000" w:rsidDel="00000000">
        <w:rPr>
          <w:rtl w:val="0"/>
        </w:rPr>
        <w:t xml:space="preserve"> County.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dad,</w:t>
      </w:r>
      <w:r w:rsidR="00000000" w:rsidRPr="00000000" w:rsidDel="00000000">
        <w:rPr>
          <w:rtl w:val="0"/>
        </w:rPr>
        <w:t xml:space="preserve"> Bill,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peanuts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cotton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cow calf</w:t>
      </w:r>
      <w:r w:rsidR="00000000" w:rsidRPr="00000000" w:rsidDel="00000000">
        <w:rPr>
          <w:rtl w:val="0"/>
        </w:rPr>
        <w:t xml:space="preserve"> operation.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[00:00:15.410]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Bill</w:t>
      </w:r>
      <w:r w:rsidR="00000000" w:rsidRPr="00000000" w:rsidDel="00000000">
        <w:rPr>
          <w:rtl w:val="0"/>
        </w:rPr>
        <w:t xml:space="preserve"> Slamchinsky,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Slumchinsky</w:t>
      </w:r>
      <w:r w:rsidR="00000000" w:rsidRPr="00000000" w:rsidDel="00000000">
        <w:rPr>
          <w:rtl w:val="0"/>
        </w:rPr>
        <w:t xml:space="preserve"> Farms.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43rd</w:t>
      </w:r>
      <w:r w:rsidR="00000000" w:rsidRPr="00000000" w:rsidDel="00000000">
        <w:rPr>
          <w:rtl w:val="0"/>
        </w:rPr>
        <w:t xml:space="preserve"> crop.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120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[00:00:27.710]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2007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farming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year.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[00:00:34.450]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eleven</w:t>
      </w:r>
      <w:r w:rsidR="00000000" w:rsidRPr="00000000" w:rsidDel="00000000">
        <w:rPr>
          <w:rtl w:val="0"/>
        </w:rPr>
        <w:t xml:space="preserve"> seasons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belt.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agriculture.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GPS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along,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It'd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generation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road.</w:t>
      </w:r>
      <w:r w:rsidR="00000000" w:rsidRPr="00000000" w:rsidDel="00000000">
        <w:rPr>
          <w:rtl w:val="0"/>
        </w:rPr>
        <w:t xml:space="preserve"> It'd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timers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farming,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dollars,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[00:01:10.310]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Several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backgrounds.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banks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farming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[00:01:24.170]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minded.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[00:01:32.580]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[00:01:38.060]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crooked</w:t>
      </w:r>
      <w:r w:rsidR="00000000" w:rsidRPr="00000000" w:rsidDel="00000000">
        <w:rPr>
          <w:rtl w:val="0"/>
        </w:rPr>
        <w:t xml:space="preserve"> oak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bends.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around,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bread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popular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grow.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