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[00:00:00.370]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Hi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Connie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Credits</w:t>
      </w:r>
      <w:r w:rsidR="00000000" w:rsidRPr="00000000" w:rsidDel="00000000">
        <w:rPr>
          <w:rtl w:val="0"/>
        </w:rPr>
        <w:t xml:space="preserve"> Mortgage</w:t>
      </w:r>
      <w:r w:rsidR="00000000" w:rsidRPr="00000000" w:rsidDel="00000000">
        <w:rPr>
          <w:rtl w:val="0"/>
        </w:rPr>
        <w:t xml:space="preserve"> Division.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properties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lend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diverse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borrowers.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offer</w:t>
      </w:r>
      <w:r w:rsidR="00000000" w:rsidRPr="00000000" w:rsidDel="00000000">
        <w:rPr>
          <w:rtl w:val="0"/>
        </w:rPr>
        <w:t xml:space="preserve"> products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individuals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thrive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hustle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bustle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wide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space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serve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clients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acreage.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unique</w:t>
      </w:r>
      <w:r w:rsidR="00000000" w:rsidRPr="00000000" w:rsidDel="00000000">
        <w:rPr>
          <w:rtl w:val="0"/>
        </w:rPr>
        <w:t xml:space="preserve"> products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guidelines,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principles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sets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apart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traditional</w:t>
      </w:r>
      <w:r w:rsidR="00000000" w:rsidRPr="00000000" w:rsidDel="00000000">
        <w:rPr>
          <w:rtl w:val="0"/>
        </w:rPr>
        <w:t xml:space="preserve"> mortgage</w:t>
      </w:r>
      <w:r w:rsidR="00000000" w:rsidRPr="00000000" w:rsidDel="00000000">
        <w:rPr>
          <w:rtl w:val="0"/>
        </w:rPr>
        <w:t xml:space="preserve"> lenders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allow</w:t>
      </w:r>
      <w:r w:rsidR="00000000" w:rsidRPr="00000000" w:rsidDel="00000000">
        <w:rPr>
          <w:rtl w:val="0"/>
        </w:rPr>
        <w:t xml:space="preserve"> AG</w:t>
      </w:r>
      <w:r w:rsidR="00000000" w:rsidRPr="00000000" w:rsidDel="00000000">
        <w:rPr>
          <w:rtl w:val="0"/>
        </w:rPr>
        <w:t xml:space="preserve"> exemptions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remain</w:t>
      </w:r>
      <w:r w:rsidR="00000000" w:rsidRPr="00000000" w:rsidDel="00000000">
        <w:rPr>
          <w:rtl w:val="0"/>
        </w:rPr>
        <w:t xml:space="preserve"> intact.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[00:00:34.990]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Now,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exactly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agricultural</w:t>
      </w:r>
      <w:r w:rsidR="00000000" w:rsidRPr="00000000" w:rsidDel="00000000">
        <w:rPr>
          <w:rtl w:val="0"/>
        </w:rPr>
        <w:t xml:space="preserve"> exemption?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AG</w:t>
      </w:r>
      <w:r w:rsidR="00000000" w:rsidRPr="00000000" w:rsidDel="00000000">
        <w:rPr>
          <w:rtl w:val="0"/>
        </w:rPr>
        <w:t xml:space="preserve"> exemption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exemption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all.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special</w:t>
      </w:r>
      <w:r w:rsidR="00000000" w:rsidRPr="00000000" w:rsidDel="00000000">
        <w:rPr>
          <w:rtl w:val="0"/>
        </w:rPr>
        <w:t xml:space="preserve"> valuation.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Controller</w:t>
      </w:r>
      <w:r w:rsidR="00000000" w:rsidRPr="00000000" w:rsidDel="00000000">
        <w:rPr>
          <w:rtl w:val="0"/>
        </w:rPr>
        <w:t xml:space="preserve"> describes</w:t>
      </w:r>
      <w:r w:rsidR="00000000" w:rsidRPr="00000000" w:rsidDel="00000000">
        <w:rPr>
          <w:rtl w:val="0"/>
        </w:rPr>
        <w:t xml:space="preserve"> AG</w:t>
      </w:r>
      <w:r w:rsidR="00000000" w:rsidRPr="00000000" w:rsidDel="00000000">
        <w:rPr>
          <w:rtl w:val="0"/>
        </w:rPr>
        <w:t xml:space="preserve"> valuations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portion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property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deemed</w:t>
      </w:r>
      <w:r w:rsidR="00000000" w:rsidRPr="00000000" w:rsidDel="00000000">
        <w:rPr>
          <w:rtl w:val="0"/>
        </w:rPr>
        <w:t xml:space="preserve"> eligible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receive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agricultural</w:t>
      </w:r>
      <w:r w:rsidR="00000000" w:rsidRPr="00000000" w:rsidDel="00000000">
        <w:rPr>
          <w:rtl w:val="0"/>
        </w:rPr>
        <w:t xml:space="preserve"> valuation,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property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receive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production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along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market</w:t>
      </w:r>
      <w:r w:rsidR="00000000" w:rsidRPr="00000000" w:rsidDel="00000000">
        <w:rPr>
          <w:rtl w:val="0"/>
        </w:rPr>
        <w:t xml:space="preserve"> value.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simple</w:t>
      </w:r>
      <w:r w:rsidR="00000000" w:rsidRPr="00000000" w:rsidDel="00000000">
        <w:rPr>
          <w:rtl w:val="0"/>
        </w:rPr>
        <w:t xml:space="preserve"> terms,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property</w:t>
      </w:r>
      <w:r w:rsidR="00000000" w:rsidRPr="00000000" w:rsidDel="00000000">
        <w:rPr>
          <w:rtl w:val="0"/>
        </w:rPr>
        <w:t xml:space="preserve"> owners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property</w:t>
      </w:r>
      <w:r w:rsidR="00000000" w:rsidRPr="00000000" w:rsidDel="00000000">
        <w:rPr>
          <w:rtl w:val="0"/>
        </w:rPr>
        <w:t xml:space="preserve"> taxes</w:t>
      </w:r>
      <w:r w:rsidR="00000000" w:rsidRPr="00000000" w:rsidDel="00000000">
        <w:rPr>
          <w:rtl w:val="0"/>
        </w:rPr>
        <w:t xml:space="preserve"> calculated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productive</w:t>
      </w:r>
      <w:r w:rsidR="00000000" w:rsidRPr="00000000" w:rsidDel="00000000">
        <w:rPr>
          <w:rtl w:val="0"/>
        </w:rPr>
        <w:t xml:space="preserve"> agricultural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opposed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market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[00:01:11.930]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agricultural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valuation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literally</w:t>
      </w:r>
      <w:r w:rsidR="00000000" w:rsidRPr="00000000" w:rsidDel="00000000">
        <w:rPr>
          <w:rtl w:val="0"/>
        </w:rPr>
        <w:t xml:space="preserve"> rooted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Constitution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equated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significant</w:t>
      </w:r>
      <w:r w:rsidR="00000000" w:rsidRPr="00000000" w:rsidDel="00000000">
        <w:rPr>
          <w:rtl w:val="0"/>
        </w:rPr>
        <w:t xml:space="preserve"> tax</w:t>
      </w:r>
      <w:r w:rsidR="00000000" w:rsidRPr="00000000" w:rsidDel="00000000">
        <w:rPr>
          <w:rtl w:val="0"/>
        </w:rPr>
        <w:t xml:space="preserve"> savings</w:t>
      </w:r>
      <w:r w:rsidR="00000000" w:rsidRPr="00000000" w:rsidDel="00000000">
        <w:rPr>
          <w:rtl w:val="0"/>
        </w:rPr>
        <w:t xml:space="preserve"> because,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agricultural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cheap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maintain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operate.</w:t>
      </w:r>
      <w:r w:rsidR="00000000" w:rsidRPr="00000000" w:rsidDel="00000000">
        <w:rPr>
          <w:rtl w:val="0"/>
        </w:rPr>
        <w:t xml:space="preserve"> Properties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eligible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AG</w:t>
      </w:r>
      <w:r w:rsidR="00000000" w:rsidRPr="00000000" w:rsidDel="00000000">
        <w:rPr>
          <w:rtl w:val="0"/>
        </w:rPr>
        <w:t xml:space="preserve"> valuations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production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honey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eligible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wildlife</w:t>
      </w:r>
      <w:r w:rsidR="00000000" w:rsidRPr="00000000" w:rsidDel="00000000">
        <w:rPr>
          <w:rtl w:val="0"/>
        </w:rPr>
        <w:t xml:space="preserve"> management,</w:t>
      </w:r>
      <w:r w:rsidR="00000000" w:rsidRPr="00000000" w:rsidDel="00000000">
        <w:rPr>
          <w:rtl w:val="0"/>
        </w:rPr>
        <w:t xml:space="preserve"> depending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location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rules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county.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AG</w:t>
      </w:r>
      <w:r w:rsidR="00000000" w:rsidRPr="00000000" w:rsidDel="00000000">
        <w:rPr>
          <w:rtl w:val="0"/>
        </w:rPr>
        <w:t xml:space="preserve"> valuations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easy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maintain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Although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counties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unique</w:t>
      </w:r>
      <w:r w:rsidR="00000000" w:rsidRPr="00000000" w:rsidDel="00000000">
        <w:rPr>
          <w:rtl w:val="0"/>
        </w:rPr>
        <w:t xml:space="preserve"> rules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regulations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regards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special</w:t>
      </w:r>
      <w:r w:rsidR="00000000" w:rsidRPr="00000000" w:rsidDel="00000000">
        <w:rPr>
          <w:rtl w:val="0"/>
        </w:rPr>
        <w:t xml:space="preserve"> evaluations,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Controller's</w:t>
      </w:r>
      <w:r w:rsidR="00000000" w:rsidRPr="00000000" w:rsidDel="00000000">
        <w:rPr>
          <w:rtl w:val="0"/>
        </w:rPr>
        <w:t xml:space="preserve"> website,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must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agricultural</w:t>
      </w:r>
      <w:r w:rsidR="00000000" w:rsidRPr="00000000" w:rsidDel="00000000">
        <w:rPr>
          <w:rtl w:val="0"/>
        </w:rPr>
        <w:t xml:space="preserve"> production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wildlife</w:t>
      </w:r>
      <w:r w:rsidR="00000000" w:rsidRPr="00000000" w:rsidDel="00000000">
        <w:rPr>
          <w:rtl w:val="0"/>
        </w:rPr>
        <w:t xml:space="preserve"> management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special</w:t>
      </w:r>
      <w:r w:rsidR="00000000" w:rsidRPr="00000000" w:rsidDel="00000000">
        <w:rPr>
          <w:rtl w:val="0"/>
        </w:rPr>
        <w:t xml:space="preserve"> valuation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given.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burden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proof</w:t>
      </w:r>
      <w:r w:rsidR="00000000" w:rsidRPr="00000000" w:rsidDel="00000000">
        <w:rPr>
          <w:rtl w:val="0"/>
        </w:rPr>
        <w:t xml:space="preserve"> lies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landowner,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application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consuming.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[00:02:09.710]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subsequent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asked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lenders</w:t>
      </w:r>
      <w:r w:rsidR="00000000" w:rsidRPr="00000000" w:rsidDel="00000000">
        <w:rPr>
          <w:rtl w:val="0"/>
        </w:rPr>
        <w:t xml:space="preserve"> allow</w:t>
      </w:r>
      <w:r w:rsidR="00000000" w:rsidRPr="00000000" w:rsidDel="00000000">
        <w:rPr>
          <w:rtl w:val="0"/>
        </w:rPr>
        <w:t xml:space="preserve"> AG</w:t>
      </w:r>
      <w:r w:rsidR="00000000" w:rsidRPr="00000000" w:rsidDel="00000000">
        <w:rPr>
          <w:rtl w:val="0"/>
        </w:rPr>
        <w:t xml:space="preserve"> valuations?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although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speak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AG</w:t>
      </w:r>
      <w:r w:rsidR="00000000" w:rsidRPr="00000000" w:rsidDel="00000000">
        <w:rPr>
          <w:rtl w:val="0"/>
        </w:rPr>
        <w:t xml:space="preserve"> exemption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valuation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lost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property,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current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property</w:t>
      </w:r>
      <w:r w:rsidR="00000000" w:rsidRPr="00000000" w:rsidDel="00000000">
        <w:rPr>
          <w:rtl w:val="0"/>
        </w:rPr>
        <w:t xml:space="preserve"> owners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responsible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rollback</w:t>
      </w:r>
      <w:r w:rsidR="00000000" w:rsidRPr="00000000" w:rsidDel="00000000">
        <w:rPr>
          <w:rtl w:val="0"/>
        </w:rPr>
        <w:t xml:space="preserve"> taxes,</w:t>
      </w:r>
      <w:r w:rsidR="00000000" w:rsidRPr="00000000" w:rsidDel="00000000">
        <w:rPr>
          <w:rtl w:val="0"/>
        </w:rPr>
        <w:t xml:space="preserve"> including</w:t>
      </w:r>
      <w:r w:rsidR="00000000" w:rsidRPr="00000000" w:rsidDel="00000000">
        <w:rPr>
          <w:rtl w:val="0"/>
        </w:rPr>
        <w:t xml:space="preserve"> interest.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tremendous</w:t>
      </w:r>
      <w:r w:rsidR="00000000" w:rsidRPr="00000000" w:rsidDel="00000000">
        <w:rPr>
          <w:rtl w:val="0"/>
        </w:rPr>
        <w:t xml:space="preserve"> financial</w:t>
      </w:r>
      <w:r w:rsidR="00000000" w:rsidRPr="00000000" w:rsidDel="00000000">
        <w:rPr>
          <w:rtl w:val="0"/>
        </w:rPr>
        <w:t xml:space="preserve"> burden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brand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property</w:t>
      </w:r>
      <w:r w:rsidR="00000000" w:rsidRPr="00000000" w:rsidDel="00000000">
        <w:rPr>
          <w:rtl w:val="0"/>
        </w:rPr>
        <w:t xml:space="preserve"> owners,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ensure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borrowers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exemptions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property.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short,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understands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significance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AG</w:t>
      </w:r>
      <w:r w:rsidR="00000000" w:rsidRPr="00000000" w:rsidDel="00000000">
        <w:rPr>
          <w:rtl w:val="0"/>
        </w:rPr>
        <w:t xml:space="preserve"> valuations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customers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future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agricultural</w:t>
      </w:r>
      <w:r w:rsidR="00000000" w:rsidRPr="00000000" w:rsidDel="00000000">
        <w:rPr>
          <w:rtl w:val="0"/>
        </w:rPr>
        <w:t xml:space="preserve"> industry.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ensure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mortgage</w:t>
      </w:r>
      <w:r w:rsidR="00000000" w:rsidRPr="00000000" w:rsidDel="00000000">
        <w:rPr>
          <w:rtl w:val="0"/>
        </w:rPr>
        <w:t xml:space="preserve"> products</w:t>
      </w:r>
      <w:r w:rsidR="00000000" w:rsidRPr="00000000" w:rsidDel="00000000">
        <w:rPr>
          <w:rtl w:val="0"/>
        </w:rPr>
        <w:t xml:space="preserve"> allow</w:t>
      </w:r>
      <w:r w:rsidR="00000000" w:rsidRPr="00000000" w:rsidDel="00000000">
        <w:rPr>
          <w:rtl w:val="0"/>
        </w:rPr>
        <w:t xml:space="preserve"> ad</w:t>
      </w:r>
      <w:r w:rsidR="00000000" w:rsidRPr="00000000" w:rsidDel="00000000">
        <w:rPr>
          <w:rtl w:val="0"/>
        </w:rPr>
        <w:t xml:space="preserve"> exemptions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intact,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customers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worry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slice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sweet</w:t>
      </w:r>
      <w:r w:rsidR="00000000" w:rsidRPr="00000000" w:rsidDel="00000000">
        <w:rPr>
          <w:rtl w:val="0"/>
        </w:rPr>
        <w:t xml:space="preserve"> home.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[00:03:03.570]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interested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products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offer,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shout.</w:t>
      </w:r>
      <w:r w:rsidR="00000000" w:rsidRPr="00000000" w:rsidDel="00000000">
        <w:rPr>
          <w:rtl w:val="0"/>
        </w:rPr>
        <w:t xml:space="preserve"> We'd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