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[00:00:00.250]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buying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stressfree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touch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situation.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payment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pre</w:t>
      </w:r>
      <w:r w:rsidR="00000000" w:rsidRPr="00000000" w:rsidDel="00000000">
        <w:rPr>
          <w:rtl w:val="0"/>
        </w:rPr>
        <w:t xml:space="preserve"> qualified,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ultimately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process.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[00:00:33.950]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Once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apply,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secure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file.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smart</w:t>
      </w:r>
      <w:r w:rsidR="00000000" w:rsidRPr="00000000" w:rsidDel="00000000">
        <w:rPr>
          <w:rtl w:val="0"/>
        </w:rPr>
        <w:t xml:space="preserve"> device,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assistance,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ML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submit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application,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transaction</w:t>
      </w:r>
      <w:r w:rsidR="00000000" w:rsidRPr="00000000" w:rsidDel="00000000">
        <w:rPr>
          <w:rtl w:val="0"/>
        </w:rPr>
        <w:t xml:space="preserve"> coordinator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documentation</w:t>
      </w:r>
      <w:r w:rsidR="00000000" w:rsidRPr="00000000" w:rsidDel="00000000">
        <w:rPr>
          <w:rtl w:val="0"/>
        </w:rPr>
        <w:t xml:space="preserve"> stage.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phase,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upload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documents,</w:t>
      </w:r>
      <w:r w:rsidR="00000000" w:rsidRPr="00000000" w:rsidDel="00000000">
        <w:rPr>
          <w:rtl w:val="0"/>
        </w:rPr>
        <w:t xml:space="preserve"> including,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limited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S,</w:t>
      </w:r>
      <w:r w:rsidR="00000000" w:rsidRPr="00000000" w:rsidDel="00000000">
        <w:rPr>
          <w:rtl w:val="0"/>
        </w:rPr>
        <w:t xml:space="preserve"> tax</w:t>
      </w:r>
      <w:r w:rsidR="00000000" w:rsidRPr="00000000" w:rsidDel="00000000">
        <w:rPr>
          <w:rtl w:val="0"/>
        </w:rPr>
        <w:t xml:space="preserve"> returns,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statements,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paychecks.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advised,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25%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business,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tax</w:t>
      </w:r>
      <w:r w:rsidR="00000000" w:rsidRPr="00000000" w:rsidDel="00000000">
        <w:rPr>
          <w:rtl w:val="0"/>
        </w:rPr>
        <w:t xml:space="preserve"> returns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entity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[00:01:13.290]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imperative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documents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can,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sooner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documents,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sooner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property.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forward,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processor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assigned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file.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emails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communications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processor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loan.</w:t>
      </w:r>
      <w:r w:rsidR="00000000" w:rsidRPr="00000000" w:rsidDel="00000000">
        <w:rPr>
          <w:rtl w:val="0"/>
        </w:rPr>
        <w:t xml:space="preserve"> Meanwhile,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MLO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behalf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coordinate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components.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appraiser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engaged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validate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home's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requested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sufficient.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[00:01:51.680]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</w:t>
      </w:r>
      <w:r w:rsidR="00000000" w:rsidRPr="00000000" w:rsidDel="00000000">
        <w:rPr>
          <w:rtl w:val="0"/>
        </w:rPr>
        <w:t xml:space="preserve"> underwriter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borrow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monthly</w:t>
      </w:r>
      <w:r w:rsidR="00000000" w:rsidRPr="00000000" w:rsidDel="00000000">
        <w:rPr>
          <w:rtl w:val="0"/>
        </w:rPr>
        <w:t xml:space="preserve"> payment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comfortable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company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properly</w:t>
      </w:r>
      <w:r w:rsidR="00000000" w:rsidRPr="00000000" w:rsidDel="00000000">
        <w:rPr>
          <w:rtl w:val="0"/>
        </w:rPr>
        <w:t xml:space="preserve"> documenting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transaction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county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responsibilities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homeowner.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package,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derail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loan's</w:t>
      </w:r>
      <w:r w:rsidR="00000000" w:rsidRPr="00000000" w:rsidDel="00000000">
        <w:rPr>
          <w:rtl w:val="0"/>
        </w:rPr>
        <w:t xml:space="preserve"> progress.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purchases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Draining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savings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buying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furniture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qualify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mortgage.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[00:02:28.810]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Avoid</w:t>
      </w:r>
      <w:r w:rsidR="00000000" w:rsidRPr="00000000" w:rsidDel="00000000">
        <w:rPr>
          <w:rtl w:val="0"/>
        </w:rPr>
        <w:t xml:space="preserve"> spending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completed.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monitored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inquiries</w:t>
      </w:r>
      <w:r w:rsidR="00000000" w:rsidRPr="00000000" w:rsidDel="00000000">
        <w:rPr>
          <w:rtl w:val="0"/>
        </w:rPr>
        <w:t xml:space="preserve"> require</w:t>
      </w:r>
      <w:r w:rsidR="00000000" w:rsidRPr="00000000" w:rsidDel="00000000">
        <w:rPr>
          <w:rtl w:val="0"/>
        </w:rPr>
        <w:t xml:space="preserve"> explanations,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close.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promise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patience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quit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lending</w:t>
      </w:r>
      <w:r w:rsidR="00000000" w:rsidRPr="00000000" w:rsidDel="00000000">
        <w:rPr>
          <w:rtl w:val="0"/>
        </w:rPr>
        <w:t xml:space="preserve"> institutions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consistency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steady</w:t>
      </w:r>
      <w:r w:rsidR="00000000" w:rsidRPr="00000000" w:rsidDel="00000000">
        <w:rPr>
          <w:rtl w:val="0"/>
        </w:rPr>
        <w:t xml:space="preserve"> employment,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drastic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flag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underwriter.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consistent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predictable.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[00:03:00.020]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Next,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clean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cancel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cards,</w:t>
      </w:r>
      <w:r w:rsidR="00000000" w:rsidRPr="00000000" w:rsidDel="00000000">
        <w:rPr>
          <w:rtl w:val="0"/>
        </w:rPr>
        <w:t xml:space="preserve"> transfer</w:t>
      </w:r>
      <w:r w:rsidR="00000000" w:rsidRPr="00000000" w:rsidDel="00000000">
        <w:rPr>
          <w:rtl w:val="0"/>
        </w:rPr>
        <w:t xml:space="preserve"> balances,</w:t>
      </w:r>
      <w:r w:rsidR="00000000" w:rsidRPr="00000000" w:rsidDel="00000000">
        <w:rPr>
          <w:rtl w:val="0"/>
        </w:rPr>
        <w:t xml:space="preserve"> switch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account,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around,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debt,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deposit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submitted,</w:t>
      </w:r>
      <w:r w:rsidR="00000000" w:rsidRPr="00000000" w:rsidDel="00000000">
        <w:rPr>
          <w:rtl w:val="0"/>
        </w:rPr>
        <w:t xml:space="preserve"> consistency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score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approved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denied.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bills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payments.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rent,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cards,</w:t>
      </w:r>
      <w:r w:rsidR="00000000" w:rsidRPr="00000000" w:rsidDel="00000000">
        <w:rPr>
          <w:rtl w:val="0"/>
        </w:rPr>
        <w:t xml:space="preserve"> vehicle</w:t>
      </w:r>
      <w:r w:rsidR="00000000" w:rsidRPr="00000000" w:rsidDel="00000000">
        <w:rPr>
          <w:rtl w:val="0"/>
        </w:rPr>
        <w:t xml:space="preserve"> payments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like.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[00:03:40.460]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extremely</w:t>
      </w:r>
      <w:r w:rsidR="00000000" w:rsidRPr="00000000" w:rsidDel="00000000">
        <w:rPr>
          <w:rtl w:val="0"/>
        </w:rPr>
        <w:t xml:space="preserve"> diligent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clean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consistent.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importantly,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omit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finances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document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underwriter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incoming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outgoing,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emissions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roadblocks.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short,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financially,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lender.</w:t>
      </w:r>
      <w:r w:rsidR="00000000" w:rsidRPr="00000000" w:rsidDel="00000000">
        <w:rPr>
          <w:rtl w:val="0"/>
        </w:rPr>
        <w:t xml:space="preserve"> Communicating</w:t>
      </w:r>
      <w:r w:rsidR="00000000" w:rsidRPr="00000000" w:rsidDel="00000000">
        <w:rPr>
          <w:rtl w:val="0"/>
        </w:rPr>
        <w:t xml:space="preserve"> transparently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MLO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responsibilities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requested</w:t>
      </w:r>
      <w:r w:rsidR="00000000" w:rsidRPr="00000000" w:rsidDel="00000000">
        <w:rPr>
          <w:rtl w:val="0"/>
        </w:rPr>
        <w:t xml:space="preserve"> documents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timely</w:t>
      </w:r>
      <w:r w:rsidR="00000000" w:rsidRPr="00000000" w:rsidDel="00000000">
        <w:rPr>
          <w:rtl w:val="0"/>
        </w:rPr>
        <w:t xml:space="preserve"> manner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forward.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[00:04:19.760]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advantage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situation.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lookout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hackers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wire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checking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company.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verification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heartache.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owning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requires</w:t>
      </w:r>
      <w:r w:rsidR="00000000" w:rsidRPr="00000000" w:rsidDel="00000000">
        <w:rPr>
          <w:rtl w:val="0"/>
        </w:rPr>
        <w:t xml:space="preserve"> discipline,</w:t>
      </w:r>
      <w:r w:rsidR="00000000" w:rsidRPr="00000000" w:rsidDel="00000000">
        <w:rPr>
          <w:rtl w:val="0"/>
        </w:rPr>
        <w:t xml:space="preserve"> foresight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sacrifice.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[00:04:45.800]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beside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